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20964B" w14:textId="0A4E1F14" w:rsidR="00A42223" w:rsidRDefault="00F83AD1" w:rsidP="009E3AA7">
      <w:pPr>
        <w:pStyle w:val="BodyText"/>
        <w:spacing w:after="0"/>
        <w:rPr>
          <w:i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A42223">
        <w:rPr>
          <w:i/>
        </w:rPr>
        <w:t>Owner</w:t>
      </w:r>
    </w:p>
    <w:p w14:paraId="720AE867" w14:textId="77777777" w:rsidR="009E3AA7" w:rsidRPr="009E3AA7" w:rsidRDefault="009E3AA7" w:rsidP="009E3AA7">
      <w:pPr>
        <w:pStyle w:val="BodyText"/>
        <w:spacing w:after="0"/>
        <w:rPr>
          <w:i/>
        </w:rPr>
      </w:pPr>
    </w:p>
    <w:tbl>
      <w:tblPr>
        <w:tblW w:w="0" w:type="auto"/>
        <w:tblBorders>
          <w:top w:val="double" w:sz="4" w:space="0" w:color="808000"/>
          <w:left w:val="double" w:sz="4" w:space="0" w:color="808000"/>
          <w:bottom w:val="double" w:sz="4" w:space="0" w:color="808000"/>
          <w:right w:val="double" w:sz="4" w:space="0" w:color="808000"/>
          <w:insideH w:val="double" w:sz="4" w:space="0" w:color="808000"/>
          <w:insideV w:val="double" w:sz="4" w:space="0" w:color="808000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A42223"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0458B00F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4F1C45">
              <w:rPr>
                <w:i/>
              </w:rPr>
              <w:t>Proposal</w:t>
            </w:r>
            <w:r w:rsidRPr="004A3E1A">
              <w:rPr>
                <w:i/>
              </w:rPr>
              <w:t xml:space="preserve"> 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77DF236E" w:rsidR="0018072E" w:rsidRPr="009A79A1" w:rsidRDefault="00A42223" w:rsidP="00A42223">
      <w:pPr>
        <w:spacing w:before="240"/>
        <w:rPr>
          <w:rFonts w:ascii="Copperplate Gothic Bold" w:eastAsiaTheme="minorEastAsia" w:hAnsi="Copperplate Gothic Bold" w:cstheme="minorBidi"/>
          <w:b/>
          <w:color w:val="808000"/>
          <w:sz w:val="32"/>
          <w:szCs w:val="32"/>
          <w:lang w:eastAsia="ja-JP"/>
        </w:rPr>
      </w:pPr>
      <w:r w:rsidRPr="00A42223">
        <w:rPr>
          <w:rFonts w:ascii="Copperplate Gothic Bold" w:eastAsiaTheme="minorEastAsia" w:hAnsi="Copperplate Gothic Bold" w:cstheme="minorBidi"/>
          <w:b/>
          <w:color w:val="808000"/>
          <w:sz w:val="32"/>
          <w:szCs w:val="32"/>
          <w:lang w:eastAsia="ja-JP"/>
        </w:rPr>
        <w:t>Owner</w:t>
      </w:r>
      <w:r w:rsidR="0018072E" w:rsidRPr="00A42223">
        <w:rPr>
          <w:rFonts w:ascii="Copperplate Gothic Bold" w:eastAsiaTheme="minorEastAsia" w:hAnsi="Copperplate Gothic Bold" w:cstheme="minorBidi"/>
          <w:b/>
          <w:color w:val="808000"/>
          <w:sz w:val="32"/>
          <w:szCs w:val="32"/>
          <w:lang w:eastAsia="ja-JP"/>
        </w:rPr>
        <w:t xml:space="preserve"> Insert (#</w:t>
      </w:r>
      <w:r w:rsidRPr="00A42223">
        <w:rPr>
          <w:rFonts w:ascii="Copperplate Gothic Bold" w:eastAsiaTheme="minorEastAsia" w:hAnsi="Copperplate Gothic Bold" w:cstheme="minorBidi"/>
          <w:b/>
          <w:color w:val="808000"/>
          <w:sz w:val="32"/>
          <w:szCs w:val="32"/>
          <w:lang w:eastAsia="ja-JP"/>
        </w:rPr>
        <w:t>S</w:t>
      </w:r>
      <w:r w:rsidR="0018072E" w:rsidRPr="00A42223">
        <w:rPr>
          <w:rFonts w:ascii="Copperplate Gothic Bold" w:eastAsiaTheme="minorEastAsia" w:hAnsi="Copperplate Gothic Bold" w:cstheme="minorBidi"/>
          <w:b/>
          <w:color w:val="808000"/>
          <w:sz w:val="32"/>
          <w:szCs w:val="32"/>
          <w:lang w:eastAsia="ja-JP"/>
        </w:rPr>
        <w:t>-</w:t>
      </w:r>
      <w:r w:rsidRPr="00A42223">
        <w:rPr>
          <w:rFonts w:ascii="Copperplate Gothic Bold" w:eastAsiaTheme="minorEastAsia" w:hAnsi="Copperplate Gothic Bold" w:cstheme="minorBidi"/>
          <w:b/>
          <w:color w:val="808000"/>
          <w:sz w:val="32"/>
          <w:szCs w:val="32"/>
          <w:lang w:eastAsia="ja-JP"/>
        </w:rPr>
        <w:t>A</w:t>
      </w:r>
      <w:r w:rsidR="0018072E" w:rsidRPr="00A42223">
        <w:rPr>
          <w:rFonts w:ascii="Copperplate Gothic Bold" w:eastAsiaTheme="minorEastAsia" w:hAnsi="Copperplate Gothic Bold" w:cstheme="minorBidi"/>
          <w:b/>
          <w:color w:val="808000"/>
          <w:sz w:val="32"/>
          <w:szCs w:val="32"/>
          <w:lang w:eastAsia="ja-JP"/>
        </w:rPr>
        <w:t>)</w:t>
      </w:r>
      <w:r w:rsidR="0018072E" w:rsidRPr="00A42223">
        <w:rPr>
          <w:rFonts w:ascii="Copperplate Gothic Bold" w:hAnsi="Copperplate Gothic Bold"/>
          <w:b/>
          <w:color w:val="953735"/>
        </w:rPr>
        <w:br/>
      </w:r>
      <w:r w:rsidR="0018072E" w:rsidRPr="00A42223">
        <w:rPr>
          <w:rFonts w:ascii="Copperplate Gothic Bold" w:hAnsi="Copperplate Gothic Bold"/>
          <w:bCs/>
        </w:rPr>
        <w:t>(</w:t>
      </w:r>
      <w:r w:rsidRPr="00A42223">
        <w:rPr>
          <w:rFonts w:ascii="Copperplate Gothic Bold" w:hAnsi="Copperplate Gothic Bold"/>
          <w:bCs/>
          <w:u w:val="single"/>
        </w:rPr>
        <w:t>Second</w:t>
      </w:r>
      <w:r w:rsidR="0018072E" w:rsidRPr="00A42223">
        <w:rPr>
          <w:rFonts w:ascii="Copperplate Gothic Bold" w:hAnsi="Copperplate Gothic Bold"/>
          <w:bCs/>
          <w:u w:val="single"/>
        </w:rPr>
        <w:t xml:space="preserve"> Item</w:t>
      </w:r>
      <w:r w:rsidR="0018072E" w:rsidRPr="00A42223">
        <w:rPr>
          <w:rFonts w:ascii="Copperplate Gothic Bold" w:hAnsi="Copperplate Gothic Bold"/>
          <w:bCs/>
        </w:rPr>
        <w:t xml:space="preserve"> in </w:t>
      </w:r>
      <w:r w:rsidR="0018072E" w:rsidRPr="00A42223">
        <w:rPr>
          <w:rFonts w:ascii="Copperplate Gothic Bold" w:hAnsi="Copperplate Gothic Bold"/>
          <w:b/>
        </w:rPr>
        <w:t xml:space="preserve">Section </w:t>
      </w:r>
      <w:r w:rsidR="009E3AA7">
        <w:rPr>
          <w:rFonts w:ascii="Copperplate Gothic Bold" w:hAnsi="Copperplate Gothic Bold"/>
          <w:b/>
        </w:rPr>
        <w:t>2</w:t>
      </w:r>
      <w:r w:rsidR="0018072E" w:rsidRPr="00A42223">
        <w:rPr>
          <w:rFonts w:ascii="Copperplate Gothic Bold" w:hAnsi="Copperplate Gothic Bold"/>
          <w:bCs/>
        </w:rPr>
        <w:t xml:space="preserve"> of the </w:t>
      </w:r>
      <w:r>
        <w:rPr>
          <w:rFonts w:ascii="Copperplate Gothic Bold" w:hAnsi="Copperplate Gothic Bold"/>
          <w:bCs/>
        </w:rPr>
        <w:t>Proposal</w:t>
      </w:r>
      <w:r w:rsidR="0018072E" w:rsidRPr="00A42223">
        <w:rPr>
          <w:rFonts w:ascii="Copperplate Gothic Bold" w:hAnsi="Copperplate Gothic Bold"/>
          <w:bCs/>
        </w:rPr>
        <w:t xml:space="preserve"> Form)</w:t>
      </w:r>
    </w:p>
    <w:p w14:paraId="6C55E910" w14:textId="77777777" w:rsidR="00F77928" w:rsidRDefault="00F77928" w:rsidP="00A42223">
      <w:pPr>
        <w:spacing w:before="240"/>
        <w:jc w:val="both"/>
        <w:rPr>
          <w:sz w:val="22"/>
          <w:szCs w:val="22"/>
        </w:rPr>
      </w:pPr>
    </w:p>
    <w:p w14:paraId="0DB87FB6" w14:textId="296D9766" w:rsidR="00F83AD1" w:rsidRPr="007D41E7" w:rsidRDefault="00F83AD1" w:rsidP="00A42223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 xml:space="preserve">the </w:t>
      </w:r>
      <w:r w:rsidR="00A42223">
        <w:rPr>
          <w:sz w:val="22"/>
          <w:szCs w:val="22"/>
        </w:rPr>
        <w:t>representative of the Owner</w:t>
      </w:r>
      <w:r>
        <w:rPr>
          <w:sz w:val="22"/>
          <w:szCs w:val="22"/>
        </w:rPr>
        <w:t>]</w:t>
      </w:r>
      <w:r w:rsidRPr="007D41E7">
        <w:rPr>
          <w:sz w:val="22"/>
          <w:szCs w:val="22"/>
        </w:rPr>
        <w:t>, certify that: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34713F99" w14:textId="29B00460" w:rsidR="00A42223" w:rsidRPr="00A42223" w:rsidRDefault="00A42223" w:rsidP="009E3AA7">
      <w:pPr>
        <w:pStyle w:val="ListParagraph"/>
        <w:numPr>
          <w:ilvl w:val="0"/>
          <w:numId w:val="26"/>
        </w:numPr>
        <w:spacing w:after="60"/>
        <w:ind w:left="864" w:right="158" w:hanging="432"/>
        <w:contextualSpacing w:val="0"/>
        <w:jc w:val="both"/>
        <w:rPr>
          <w:sz w:val="22"/>
          <w:szCs w:val="22"/>
        </w:rPr>
      </w:pPr>
      <w:r w:rsidRPr="00A42223">
        <w:rPr>
          <w:sz w:val="22"/>
          <w:szCs w:val="22"/>
        </w:rPr>
        <w:t>the Owner is not an electric cooperative as defined in Section 3-119 of the Public Utilities Act;</w:t>
      </w:r>
    </w:p>
    <w:p w14:paraId="77A1A938" w14:textId="4D6F0FF3" w:rsidR="00A42223" w:rsidRPr="001062DF" w:rsidRDefault="00A42223" w:rsidP="009E3AA7">
      <w:pPr>
        <w:pStyle w:val="ListParagraph"/>
        <w:numPr>
          <w:ilvl w:val="0"/>
          <w:numId w:val="26"/>
        </w:numPr>
        <w:spacing w:after="60"/>
        <w:ind w:left="864" w:right="158" w:hanging="432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the Owner is not a</w:t>
      </w:r>
      <w:r w:rsidRPr="007F6B28">
        <w:rPr>
          <w:sz w:val="22"/>
          <w:szCs w:val="22"/>
        </w:rPr>
        <w:t>n entity described in subsection (b)(1) of Section 3-105 of the Public Utilities Act</w:t>
      </w:r>
      <w:r w:rsidRPr="001062DF">
        <w:rPr>
          <w:sz w:val="22"/>
          <w:szCs w:val="22"/>
        </w:rPr>
        <w:t xml:space="preserve">; </w:t>
      </w:r>
      <w:r>
        <w:rPr>
          <w:sz w:val="22"/>
          <w:szCs w:val="22"/>
        </w:rPr>
        <w:t>and</w:t>
      </w:r>
    </w:p>
    <w:p w14:paraId="7B80A160" w14:textId="68D435B9" w:rsidR="002479D0" w:rsidRPr="00A42223" w:rsidRDefault="00A42223" w:rsidP="009E3AA7">
      <w:pPr>
        <w:pStyle w:val="ListParagraph"/>
        <w:numPr>
          <w:ilvl w:val="0"/>
          <w:numId w:val="26"/>
        </w:numPr>
        <w:spacing w:after="60"/>
        <w:ind w:left="864" w:right="158" w:hanging="432"/>
        <w:contextualSpacing w:val="0"/>
        <w:jc w:val="both"/>
      </w:pPr>
      <w:r>
        <w:rPr>
          <w:sz w:val="22"/>
          <w:szCs w:val="22"/>
        </w:rPr>
        <w:t xml:space="preserve">the Owner is not </w:t>
      </w:r>
      <w:r w:rsidRPr="007F6B28">
        <w:rPr>
          <w:sz w:val="22"/>
          <w:szCs w:val="22"/>
        </w:rPr>
        <w:t>an association or consortium of or an entity owned by entities described in (i) or (ii)</w:t>
      </w:r>
      <w:r>
        <w:rPr>
          <w:sz w:val="22"/>
          <w:szCs w:val="22"/>
        </w:rPr>
        <w:t>.</w:t>
      </w:r>
    </w:p>
    <w:p w14:paraId="3DB461D4" w14:textId="1CD08987" w:rsidR="002479D0" w:rsidRDefault="002479D0" w:rsidP="00F83AD1">
      <w:pPr>
        <w:jc w:val="both"/>
        <w:rPr>
          <w:sz w:val="22"/>
          <w:szCs w:val="22"/>
        </w:rPr>
      </w:pPr>
    </w:p>
    <w:p w14:paraId="0738CF19" w14:textId="36DAEFD1" w:rsidR="00F77928" w:rsidRDefault="00F77928" w:rsidP="00F83AD1">
      <w:pPr>
        <w:jc w:val="both"/>
        <w:rPr>
          <w:sz w:val="22"/>
          <w:szCs w:val="22"/>
        </w:rPr>
      </w:pPr>
    </w:p>
    <w:p w14:paraId="082EF913" w14:textId="77777777" w:rsidR="00F77928" w:rsidRPr="007D41E7" w:rsidRDefault="00F77928" w:rsidP="00F83AD1">
      <w:pPr>
        <w:jc w:val="both"/>
        <w:rPr>
          <w:sz w:val="22"/>
          <w:szCs w:val="22"/>
        </w:rPr>
      </w:pPr>
    </w:p>
    <w:p w14:paraId="1414B4C3" w14:textId="77777777" w:rsidR="002479D0" w:rsidRDefault="002479D0" w:rsidP="00A42223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14:paraId="2AD73FDE" w14:textId="3378C851" w:rsidR="00F83AD1" w:rsidRDefault="00F83AD1" w:rsidP="00F83AD1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</w:t>
      </w:r>
      <w:r w:rsidR="00A42223">
        <w:rPr>
          <w:sz w:val="22"/>
          <w:szCs w:val="22"/>
        </w:rPr>
        <w:t xml:space="preserve"> the representative of the Owner</w:t>
      </w:r>
      <w:r w:rsidRPr="007D41E7">
        <w:rPr>
          <w:sz w:val="22"/>
          <w:szCs w:val="22"/>
        </w:rPr>
        <w:tab/>
        <w:t>Date</w:t>
      </w:r>
    </w:p>
    <w:p w14:paraId="2432B081" w14:textId="77777777" w:rsidR="00691AFF" w:rsidRPr="00F83AD1" w:rsidRDefault="00691AFF" w:rsidP="00A42223">
      <w:pPr>
        <w:pStyle w:val="BodyText"/>
      </w:pPr>
    </w:p>
    <w:sectPr w:rsidR="00691AFF" w:rsidRPr="00F83AD1" w:rsidSect="00F83AD1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D25D99" w14:textId="77777777" w:rsidR="004F1D36" w:rsidRPr="00F83AD1" w:rsidRDefault="004F1D36">
      <w:r w:rsidRPr="00F83AD1">
        <w:separator/>
      </w:r>
    </w:p>
  </w:endnote>
  <w:endnote w:type="continuationSeparator" w:id="0">
    <w:p w14:paraId="36A28F19" w14:textId="77777777" w:rsidR="004F1D36" w:rsidRPr="00F83AD1" w:rsidRDefault="004F1D36">
      <w:r w:rsidRPr="00F83AD1">
        <w:continuationSeparator/>
      </w:r>
    </w:p>
  </w:endnote>
  <w:endnote w:type="continuationNotice" w:id="1">
    <w:p w14:paraId="06A71E4C" w14:textId="77777777" w:rsidR="004F1D36" w:rsidRDefault="004F1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6E6A14" w14:textId="77777777" w:rsidR="004F1D36" w:rsidRPr="00F83AD1" w:rsidRDefault="004F1D36">
      <w:r w:rsidRPr="00F83AD1">
        <w:separator/>
      </w:r>
    </w:p>
  </w:footnote>
  <w:footnote w:type="continuationSeparator" w:id="0">
    <w:p w14:paraId="32E4967F" w14:textId="77777777" w:rsidR="004F1D36" w:rsidRPr="00F83AD1" w:rsidRDefault="004F1D36">
      <w:r w:rsidRPr="00F83AD1">
        <w:continuationSeparator/>
      </w:r>
    </w:p>
  </w:footnote>
  <w:footnote w:type="continuationNotice" w:id="1">
    <w:p w14:paraId="5079F018" w14:textId="77777777" w:rsidR="004F1D36" w:rsidRDefault="004F1D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9C8BE8" w14:textId="3BAF0D05" w:rsidR="00A42223" w:rsidRPr="009A79A1" w:rsidRDefault="00BC4AF0" w:rsidP="00A42223">
    <w:pPr>
      <w:widowControl w:val="0"/>
      <w:suppressAutoHyphens/>
      <w:rPr>
        <w:rFonts w:ascii="Garamond Antiqua" w:hAnsi="Garamond Antiqua"/>
        <w:b/>
        <w:noProof/>
        <w:color w:val="808000"/>
        <w:sz w:val="22"/>
      </w:rPr>
    </w:pPr>
    <w:bookmarkStart w:id="0" w:name="_Hlk89704748"/>
    <w:r>
      <w:rPr>
        <w:rFonts w:ascii="Garamond Antiqua" w:hAnsi="Garamond Antiqua"/>
        <w:b/>
        <w:noProof/>
        <w:color w:val="808000"/>
        <w:sz w:val="22"/>
      </w:rPr>
      <w:t>Fall</w:t>
    </w:r>
    <w:r w:rsidRPr="009A79A1">
      <w:rPr>
        <w:rFonts w:ascii="Garamond Antiqua" w:hAnsi="Garamond Antiqua"/>
        <w:b/>
        <w:noProof/>
        <w:color w:val="808000"/>
        <w:sz w:val="22"/>
      </w:rPr>
      <w:t xml:space="preserve"> </w:t>
    </w:r>
    <w:r w:rsidR="009A79A1" w:rsidRPr="009A79A1">
      <w:rPr>
        <w:rFonts w:ascii="Garamond Antiqua" w:hAnsi="Garamond Antiqua"/>
        <w:b/>
        <w:noProof/>
        <w:color w:val="808000"/>
        <w:sz w:val="22"/>
      </w:rPr>
      <w:t>2022 Procurement Events (C2S Procurement)</w:t>
    </w:r>
    <w:r w:rsidR="00A42223" w:rsidRPr="009A79A1">
      <w:rPr>
        <w:rFonts w:ascii="Garamond Antiqua" w:hAnsi="Garamond Antiqua"/>
        <w:b/>
        <w:noProof/>
        <w:color w:val="808000"/>
        <w:sz w:val="22"/>
      </w:rPr>
      <w:t xml:space="preserve"> </w:t>
    </w:r>
    <w:bookmarkEnd w:id="0"/>
  </w:p>
  <w:p w14:paraId="6D57CD88" w14:textId="28C188B1" w:rsidR="00691AFF" w:rsidRPr="00A42223" w:rsidRDefault="00BC4AF0" w:rsidP="00A42223">
    <w:pPr>
      <w:widowControl w:val="0"/>
      <w:suppressAutoHyphens/>
      <w:rPr>
        <w:rFonts w:ascii="Garamond Antiqua" w:hAnsi="Garamond Antiqua"/>
        <w:noProof/>
        <w:color w:val="808000"/>
        <w:sz w:val="22"/>
        <w:lang w:val="x-none"/>
      </w:rPr>
    </w:pPr>
    <w:r>
      <w:rPr>
        <w:rFonts w:ascii="Garamond Antiqua" w:hAnsi="Garamond Antiqua"/>
        <w:b/>
        <w:noProof/>
        <w:color w:val="808000"/>
        <w:sz w:val="22"/>
      </w:rPr>
      <w:t>27</w:t>
    </w:r>
    <w:r w:rsidRPr="00E01D5E">
      <w:rPr>
        <w:rFonts w:ascii="Garamond Antiqua" w:hAnsi="Garamond Antiqua"/>
        <w:b/>
        <w:noProof/>
        <w:color w:val="808000"/>
        <w:sz w:val="22"/>
      </w:rPr>
      <w:t xml:space="preserve"> </w:t>
    </w:r>
    <w:r>
      <w:rPr>
        <w:rFonts w:ascii="Garamond Antiqua" w:hAnsi="Garamond Antiqua"/>
        <w:b/>
        <w:noProof/>
        <w:color w:val="808000"/>
        <w:sz w:val="22"/>
      </w:rPr>
      <w:t>JUL</w:t>
    </w:r>
    <w:r w:rsidRPr="00E01D5E">
      <w:rPr>
        <w:rFonts w:ascii="Garamond Antiqua" w:hAnsi="Garamond Antiqua"/>
        <w:b/>
        <w:noProof/>
        <w:color w:val="808000"/>
        <w:sz w:val="22"/>
      </w:rPr>
      <w:t xml:space="preserve"> </w:t>
    </w:r>
    <w:r w:rsidR="00A42223" w:rsidRPr="00E01D5E">
      <w:rPr>
        <w:rFonts w:ascii="Garamond Antiqua" w:hAnsi="Garamond Antiqua"/>
        <w:b/>
        <w:noProof/>
        <w:color w:val="808000"/>
        <w:sz w:val="22"/>
      </w:rPr>
      <w:t>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3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7" w15:restartNumberingAfterBreak="0">
    <w:nsid w:val="0A631DA6"/>
    <w:multiLevelType w:val="multilevel"/>
    <w:tmpl w:val="D056EA60"/>
    <w:numStyleLink w:val="NumberedListMultilevel"/>
  </w:abstractNum>
  <w:abstractNum w:abstractNumId="8" w15:restartNumberingAfterBreak="0">
    <w:nsid w:val="0D441775"/>
    <w:multiLevelType w:val="multilevel"/>
    <w:tmpl w:val="64241F88"/>
    <w:numStyleLink w:val="NumberinParenthesesListMultilevel"/>
  </w:abstractNum>
  <w:abstractNum w:abstractNumId="9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1155200F"/>
    <w:multiLevelType w:val="multilevel"/>
    <w:tmpl w:val="6ADC05E2"/>
    <w:numStyleLink w:val="AppendicesList"/>
  </w:abstractNum>
  <w:abstractNum w:abstractNumId="11" w15:restartNumberingAfterBreak="0">
    <w:nsid w:val="120E44A9"/>
    <w:multiLevelType w:val="multilevel"/>
    <w:tmpl w:val="99FE3AB8"/>
    <w:numStyleLink w:val="TableNumberedMultilevel"/>
  </w:abstractNum>
  <w:abstractNum w:abstractNumId="12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A7159"/>
    <w:multiLevelType w:val="multilevel"/>
    <w:tmpl w:val="05BEC466"/>
    <w:numStyleLink w:val="HeadingsUList"/>
  </w:abstractNum>
  <w:abstractNum w:abstractNumId="14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6" w15:restartNumberingAfterBreak="0">
    <w:nsid w:val="2B2568E9"/>
    <w:multiLevelType w:val="multilevel"/>
    <w:tmpl w:val="A866E6F2"/>
    <w:numStyleLink w:val="UppercaseAlphaListMultilevel"/>
  </w:abstractNum>
  <w:abstractNum w:abstractNumId="17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0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42E62F5"/>
    <w:multiLevelType w:val="multilevel"/>
    <w:tmpl w:val="6E2282A2"/>
    <w:numStyleLink w:val="HeadingsList"/>
  </w:abstractNum>
  <w:abstractNum w:abstractNumId="22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3" w15:restartNumberingAfterBreak="0">
    <w:nsid w:val="46555BD5"/>
    <w:multiLevelType w:val="multilevel"/>
    <w:tmpl w:val="05BEC466"/>
    <w:numStyleLink w:val="HeadingsUList"/>
  </w:abstractNum>
  <w:abstractNum w:abstractNumId="24" w15:restartNumberingAfterBreak="0">
    <w:nsid w:val="46986ECF"/>
    <w:multiLevelType w:val="hybridMultilevel"/>
    <w:tmpl w:val="4E080BEC"/>
    <w:lvl w:ilvl="0" w:tplc="12129864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A95779E"/>
    <w:multiLevelType w:val="multilevel"/>
    <w:tmpl w:val="B0C0387C"/>
    <w:numStyleLink w:val="TableBulletsMultilevel"/>
  </w:abstractNum>
  <w:abstractNum w:abstractNumId="27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8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9" w15:restartNumberingAfterBreak="0">
    <w:nsid w:val="60741689"/>
    <w:multiLevelType w:val="multilevel"/>
    <w:tmpl w:val="3A1C9612"/>
    <w:numStyleLink w:val="BulletsMultilevel"/>
  </w:abstractNum>
  <w:abstractNum w:abstractNumId="30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5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38" w15:restartNumberingAfterBreak="0">
    <w:nsid w:val="74E96284"/>
    <w:multiLevelType w:val="hybridMultilevel"/>
    <w:tmpl w:val="AE7ECD2C"/>
    <w:lvl w:ilvl="0" w:tplc="12129864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8E5029"/>
    <w:multiLevelType w:val="multilevel"/>
    <w:tmpl w:val="FF9226E4"/>
    <w:numStyleLink w:val="LowercaseAlphaListMultilevel"/>
  </w:abstractNum>
  <w:abstractNum w:abstractNumId="40" w15:restartNumberingAfterBreak="0">
    <w:nsid w:val="79050678"/>
    <w:multiLevelType w:val="multilevel"/>
    <w:tmpl w:val="6076FB1C"/>
    <w:numStyleLink w:val="ListContinueMultilevel"/>
  </w:abstractNum>
  <w:num w:numId="1">
    <w:abstractNumId w:val="22"/>
  </w:num>
  <w:num w:numId="2">
    <w:abstractNumId w:val="6"/>
  </w:num>
  <w:num w:numId="3">
    <w:abstractNumId w:val="30"/>
  </w:num>
  <w:num w:numId="4">
    <w:abstractNumId w:val="13"/>
  </w:num>
  <w:num w:numId="5">
    <w:abstractNumId w:val="4"/>
  </w:num>
  <w:num w:numId="6">
    <w:abstractNumId w:val="25"/>
  </w:num>
  <w:num w:numId="7">
    <w:abstractNumId w:val="10"/>
  </w:num>
  <w:num w:numId="8">
    <w:abstractNumId w:val="20"/>
  </w:num>
  <w:num w:numId="9">
    <w:abstractNumId w:val="39"/>
  </w:num>
  <w:num w:numId="10">
    <w:abstractNumId w:val="36"/>
  </w:num>
  <w:num w:numId="11">
    <w:abstractNumId w:val="16"/>
  </w:num>
  <w:num w:numId="12">
    <w:abstractNumId w:val="7"/>
  </w:num>
  <w:num w:numId="13">
    <w:abstractNumId w:val="2"/>
  </w:num>
  <w:num w:numId="14">
    <w:abstractNumId w:val="8"/>
  </w:num>
  <w:num w:numId="15">
    <w:abstractNumId w:val="19"/>
  </w:num>
  <w:num w:numId="16">
    <w:abstractNumId w:val="15"/>
  </w:num>
  <w:num w:numId="17">
    <w:abstractNumId w:val="11"/>
  </w:num>
  <w:num w:numId="18">
    <w:abstractNumId w:val="28"/>
  </w:num>
  <w:num w:numId="19">
    <w:abstractNumId w:val="27"/>
  </w:num>
  <w:num w:numId="20">
    <w:abstractNumId w:val="23"/>
  </w:num>
  <w:num w:numId="21">
    <w:abstractNumId w:val="40"/>
  </w:num>
  <w:num w:numId="22">
    <w:abstractNumId w:val="29"/>
  </w:num>
  <w:num w:numId="23">
    <w:abstractNumId w:val="26"/>
  </w:num>
  <w:num w:numId="24">
    <w:abstractNumId w:val="21"/>
  </w:num>
  <w:num w:numId="25">
    <w:abstractNumId w:val="17"/>
  </w:num>
  <w:num w:numId="26">
    <w:abstractNumId w:val="38"/>
  </w:num>
  <w:num w:numId="27">
    <w:abstractNumId w:val="12"/>
  </w:num>
  <w:num w:numId="28">
    <w:abstractNumId w:val="31"/>
  </w:num>
  <w:num w:numId="29">
    <w:abstractNumId w:val="33"/>
  </w:num>
  <w:num w:numId="30">
    <w:abstractNumId w:val="32"/>
  </w:num>
  <w:num w:numId="31">
    <w:abstractNumId w:val="18"/>
  </w:num>
  <w:num w:numId="32">
    <w:abstractNumId w:val="34"/>
  </w:num>
  <w:num w:numId="33">
    <w:abstractNumId w:val="14"/>
  </w:num>
  <w:num w:numId="34">
    <w:abstractNumId w:val="1"/>
  </w:num>
  <w:num w:numId="35">
    <w:abstractNumId w:val="5"/>
  </w:num>
  <w:num w:numId="36">
    <w:abstractNumId w:val="0"/>
  </w:num>
  <w:num w:numId="37">
    <w:abstractNumId w:val="37"/>
  </w:num>
  <w:num w:numId="38">
    <w:abstractNumId w:val="35"/>
  </w:num>
  <w:num w:numId="39">
    <w:abstractNumId w:val="9"/>
  </w:num>
  <w:num w:numId="40">
    <w:abstractNumId w:val="3"/>
  </w:num>
  <w:num w:numId="41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RHHmBenJUQuD4vSXX68qjZ8QdqJktX6eMsAUEmG8l9d0fCqV7HRGxhlbuRSdW/pJgdSHulK2B5DMvRqm4yZL/w==" w:salt="bBKVwkjlP1ARwod1P9txyg==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05EC3"/>
    <w:rsid w:val="000E52BF"/>
    <w:rsid w:val="000F24DF"/>
    <w:rsid w:val="001370F7"/>
    <w:rsid w:val="0015731D"/>
    <w:rsid w:val="0018072E"/>
    <w:rsid w:val="001A3B6E"/>
    <w:rsid w:val="00225F21"/>
    <w:rsid w:val="002479D0"/>
    <w:rsid w:val="002877B4"/>
    <w:rsid w:val="003E17B6"/>
    <w:rsid w:val="003F3814"/>
    <w:rsid w:val="00436A69"/>
    <w:rsid w:val="004F1C45"/>
    <w:rsid w:val="004F1D36"/>
    <w:rsid w:val="00532B85"/>
    <w:rsid w:val="005404E1"/>
    <w:rsid w:val="00550CED"/>
    <w:rsid w:val="00587AD0"/>
    <w:rsid w:val="00601789"/>
    <w:rsid w:val="00627998"/>
    <w:rsid w:val="0063104E"/>
    <w:rsid w:val="00691AFF"/>
    <w:rsid w:val="006C1ED1"/>
    <w:rsid w:val="006D0606"/>
    <w:rsid w:val="00712EDB"/>
    <w:rsid w:val="007645BC"/>
    <w:rsid w:val="007D41E7"/>
    <w:rsid w:val="00802F1D"/>
    <w:rsid w:val="00843A42"/>
    <w:rsid w:val="0086573C"/>
    <w:rsid w:val="00880D70"/>
    <w:rsid w:val="008E724F"/>
    <w:rsid w:val="009011A3"/>
    <w:rsid w:val="009358DE"/>
    <w:rsid w:val="009A79A1"/>
    <w:rsid w:val="009B7E38"/>
    <w:rsid w:val="009D7799"/>
    <w:rsid w:val="009E3AA7"/>
    <w:rsid w:val="009F45AB"/>
    <w:rsid w:val="00A20342"/>
    <w:rsid w:val="00A42223"/>
    <w:rsid w:val="00AB3AA0"/>
    <w:rsid w:val="00B154F4"/>
    <w:rsid w:val="00B96D5E"/>
    <w:rsid w:val="00BC4AF0"/>
    <w:rsid w:val="00BE456C"/>
    <w:rsid w:val="00C23E3B"/>
    <w:rsid w:val="00C25885"/>
    <w:rsid w:val="00CC64D5"/>
    <w:rsid w:val="00F262D1"/>
    <w:rsid w:val="00F26538"/>
    <w:rsid w:val="00F77928"/>
    <w:rsid w:val="00F8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4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D36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4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i/>
      <w:iCs/>
      <w:color w:val="0057A6" w:themeColor="accent1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i/>
      <w:iCs/>
      <w:color w:val="404040" w:themeColor="text1" w:themeTint="BF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Revision">
    <w:name w:val="Revision"/>
    <w:hidden/>
    <w:uiPriority w:val="99"/>
    <w:semiHidden/>
    <w:rsid w:val="00005EC3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Yuan, Deon</dc:creator>
  <cp:keywords>TemplateVersion: NERA-LOCKABLES.Normal.20180330.2</cp:keywords>
  <dc:description/>
  <cp:lastModifiedBy>Honan, Danielle</cp:lastModifiedBy>
  <cp:revision>2</cp:revision>
  <dcterms:created xsi:type="dcterms:W3CDTF">2022-07-27T16:02:00Z</dcterms:created>
  <dcterms:modified xsi:type="dcterms:W3CDTF">2022-07-27T16:02:00Z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